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B936C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sz w:val="22"/>
          <w:szCs w:val="22"/>
        </w:rPr>
        <w:t>En cumplimiento de la normatividad vigente sobre movilidad estudiantil, se verificó por parte de la Oficina de Relaciones interinstitucionales, la documentación requerida para dar trámite a los proyectos de movilidad académica de estudiantes de la Universidad Colegio Mayor de Cundinamarca.</w:t>
      </w:r>
      <w:r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14:paraId="46D36715" w14:textId="77777777" w:rsidR="003D457E" w:rsidRDefault="003D457E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3726787B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  <w:u w:val="single"/>
        </w:rPr>
      </w:pPr>
      <w:r>
        <w:rPr>
          <w:rFonts w:ascii="Calibri" w:eastAsia="Calibri" w:hAnsi="Calibri" w:cs="Calibri"/>
          <w:sz w:val="22"/>
          <w:szCs w:val="22"/>
        </w:rPr>
        <w:t>Estudiante(s) que participan: __________________________________________________________________</w:t>
      </w:r>
    </w:p>
    <w:p w14:paraId="59E8D715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Facultad: __________________________________________________________________________________</w:t>
      </w:r>
    </w:p>
    <w:p w14:paraId="549016A5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Programa solicitante: _________________________________________________________________________</w:t>
      </w:r>
    </w:p>
    <w:p w14:paraId="36C1A5DD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bookmarkStart w:id="1" w:name="_heading=h.1fob9te" w:colFirst="0" w:colLast="0"/>
      <w:bookmarkEnd w:id="1"/>
      <w:r>
        <w:rPr>
          <w:rFonts w:ascii="Calibri" w:eastAsia="Calibri" w:hAnsi="Calibri" w:cs="Calibri"/>
          <w:sz w:val="22"/>
          <w:szCs w:val="22"/>
        </w:rPr>
        <w:t>Docente y funcionario responsable de la movilidad: ________________________________________________</w:t>
      </w:r>
    </w:p>
    <w:p w14:paraId="3E04D4AB" w14:textId="77777777" w:rsidR="003D457E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Universidad o entidad en el exterior: ____________________________________________________________</w:t>
      </w:r>
    </w:p>
    <w:p w14:paraId="5A5F859A" w14:textId="77777777" w:rsidR="003D457E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Ciudad y País a la que se desplaza en el exterior: ___________________________________________________</w:t>
      </w:r>
    </w:p>
    <w:p w14:paraId="1D954ADA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Fechas de movilidad: _________________________________________________________________________</w:t>
      </w:r>
    </w:p>
    <w:p w14:paraId="036541E0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Número de días de la movilidad: ________________________________________________________________</w:t>
      </w:r>
    </w:p>
    <w:p w14:paraId="5E9CD616" w14:textId="77777777" w:rsidR="003D457E" w:rsidRDefault="003D457E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1CDEE2C" w14:textId="77777777" w:rsidR="003D457E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La siguiente documentación debe ser radicada en la Oficina de Relaciones interinstitucionales</w:t>
      </w:r>
      <w:r>
        <w:rPr>
          <w:rFonts w:ascii="Calibri" w:eastAsia="Calibri" w:hAnsi="Calibri" w:cs="Calibri"/>
          <w:b/>
          <w:sz w:val="22"/>
          <w:szCs w:val="22"/>
        </w:rPr>
        <w:t xml:space="preserve"> con antelación de 45 días calendario</w:t>
      </w:r>
      <w:r>
        <w:rPr>
          <w:rFonts w:ascii="Calibri" w:eastAsia="Calibri" w:hAnsi="Calibri" w:cs="Calibri"/>
          <w:sz w:val="22"/>
          <w:szCs w:val="22"/>
        </w:rPr>
        <w:t xml:space="preserve"> de la fecha de realización del evento en el exterior.</w:t>
      </w:r>
    </w:p>
    <w:p w14:paraId="1436E235" w14:textId="77777777" w:rsidR="003D457E" w:rsidRDefault="003D457E">
      <w:pPr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103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0"/>
        <w:gridCol w:w="6465"/>
        <w:gridCol w:w="915"/>
        <w:gridCol w:w="810"/>
        <w:gridCol w:w="1770"/>
      </w:tblGrid>
      <w:tr w:rsidR="003D457E" w14:paraId="54E3ED5C" w14:textId="77777777">
        <w:trPr>
          <w:trHeight w:val="450"/>
          <w:jc w:val="center"/>
        </w:trPr>
        <w:tc>
          <w:tcPr>
            <w:tcW w:w="420" w:type="dxa"/>
            <w:vMerge w:val="restart"/>
            <w:shd w:val="clear" w:color="auto" w:fill="0047BB"/>
            <w:vAlign w:val="center"/>
          </w:tcPr>
          <w:p w14:paraId="1890C507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N.</w:t>
            </w:r>
          </w:p>
        </w:tc>
        <w:tc>
          <w:tcPr>
            <w:tcW w:w="6465" w:type="dxa"/>
            <w:vMerge w:val="restart"/>
            <w:shd w:val="clear" w:color="auto" w:fill="0047BB"/>
            <w:vAlign w:val="center"/>
          </w:tcPr>
          <w:p w14:paraId="04E352BF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DOCUMENTACIÓN</w:t>
            </w:r>
          </w:p>
        </w:tc>
        <w:tc>
          <w:tcPr>
            <w:tcW w:w="1725" w:type="dxa"/>
            <w:gridSpan w:val="2"/>
            <w:shd w:val="clear" w:color="auto" w:fill="0047BB"/>
            <w:vAlign w:val="center"/>
          </w:tcPr>
          <w:p w14:paraId="1FEA1B84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 xml:space="preserve">CUMPLIMIENTO </w:t>
            </w:r>
          </w:p>
        </w:tc>
        <w:tc>
          <w:tcPr>
            <w:tcW w:w="1770" w:type="dxa"/>
            <w:shd w:val="clear" w:color="auto" w:fill="0047BB"/>
            <w:vAlign w:val="center"/>
          </w:tcPr>
          <w:p w14:paraId="732E5E48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OBSERVACIONES</w:t>
            </w:r>
          </w:p>
        </w:tc>
      </w:tr>
      <w:tr w:rsidR="003D457E" w14:paraId="66547E08" w14:textId="77777777">
        <w:trPr>
          <w:trHeight w:val="239"/>
          <w:jc w:val="center"/>
        </w:trPr>
        <w:tc>
          <w:tcPr>
            <w:tcW w:w="420" w:type="dxa"/>
            <w:vMerge/>
            <w:shd w:val="clear" w:color="auto" w:fill="0047BB"/>
            <w:vAlign w:val="center"/>
          </w:tcPr>
          <w:p w14:paraId="4715D057" w14:textId="77777777" w:rsidR="003D457E" w:rsidRDefault="003D4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</w:p>
        </w:tc>
        <w:tc>
          <w:tcPr>
            <w:tcW w:w="6465" w:type="dxa"/>
            <w:vMerge/>
            <w:shd w:val="clear" w:color="auto" w:fill="0047BB"/>
            <w:vAlign w:val="center"/>
          </w:tcPr>
          <w:p w14:paraId="2AE6855B" w14:textId="77777777" w:rsidR="003D457E" w:rsidRDefault="003D45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</w:p>
        </w:tc>
        <w:tc>
          <w:tcPr>
            <w:tcW w:w="915" w:type="dxa"/>
            <w:shd w:val="clear" w:color="auto" w:fill="0047BB"/>
          </w:tcPr>
          <w:p w14:paraId="6896AF2D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SI</w:t>
            </w:r>
          </w:p>
        </w:tc>
        <w:tc>
          <w:tcPr>
            <w:tcW w:w="810" w:type="dxa"/>
            <w:shd w:val="clear" w:color="auto" w:fill="0047BB"/>
          </w:tcPr>
          <w:p w14:paraId="77CB373F" w14:textId="77777777" w:rsidR="003D457E" w:rsidRDefault="00000000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  <w:t>NO</w:t>
            </w:r>
          </w:p>
        </w:tc>
        <w:tc>
          <w:tcPr>
            <w:tcW w:w="1770" w:type="dxa"/>
            <w:shd w:val="clear" w:color="auto" w:fill="0047BB"/>
          </w:tcPr>
          <w:p w14:paraId="4A136D4A" w14:textId="77777777" w:rsidR="003D457E" w:rsidRDefault="003D457E">
            <w:pPr>
              <w:jc w:val="center"/>
              <w:rPr>
                <w:rFonts w:ascii="Calibri" w:eastAsia="Calibri" w:hAnsi="Calibri" w:cs="Calibri"/>
                <w:b/>
                <w:color w:val="FFFFFF"/>
                <w:sz w:val="22"/>
                <w:szCs w:val="22"/>
              </w:rPr>
            </w:pPr>
          </w:p>
        </w:tc>
      </w:tr>
      <w:tr w:rsidR="003D457E" w14:paraId="15523095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5273E40E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  <w:p w14:paraId="4300BD2F" w14:textId="77777777" w:rsidR="003D457E" w:rsidRDefault="003D457E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6465" w:type="dxa"/>
            <w:shd w:val="clear" w:color="auto" w:fill="auto"/>
            <w:vAlign w:val="center"/>
          </w:tcPr>
          <w:p w14:paraId="0E669496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Memorando de la respectiva Facultad señalando la clase de movilidad estudiantil saliente, el tipo de estancia, el(los) estudiante(s) y fechas exactas de la actividad.</w:t>
            </w:r>
          </w:p>
        </w:tc>
        <w:tc>
          <w:tcPr>
            <w:tcW w:w="915" w:type="dxa"/>
          </w:tcPr>
          <w:p w14:paraId="105EF02C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25308BD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5272B337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47328F5C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0D1E7150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63EDD1D8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Copia de la convocatoria institucional dirigida a estudiantes o proyecto de movilidad estudiantil saliente o convocatoria interna del programa académico.</w:t>
            </w:r>
          </w:p>
        </w:tc>
        <w:tc>
          <w:tcPr>
            <w:tcW w:w="915" w:type="dxa"/>
          </w:tcPr>
          <w:p w14:paraId="359825C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28ED5899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346CA63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335B3F1B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79B29968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53B41494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Acta del Consejo de Facultad donde se encuentre concepto favorable sobre la participación de los estudiantes, clase de movilidad y fechas exactas. </w:t>
            </w:r>
          </w:p>
        </w:tc>
        <w:tc>
          <w:tcPr>
            <w:tcW w:w="915" w:type="dxa"/>
          </w:tcPr>
          <w:p w14:paraId="3E865DE3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3CCAB6D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1DD945E6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16FD2B5D" w14:textId="77777777">
        <w:trPr>
          <w:trHeight w:val="548"/>
          <w:jc w:val="center"/>
        </w:trPr>
        <w:tc>
          <w:tcPr>
            <w:tcW w:w="420" w:type="dxa"/>
            <w:vAlign w:val="center"/>
          </w:tcPr>
          <w:p w14:paraId="4E90AB46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1F078CAD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FOIN - 01 - Formato de inscripción diligenciado al Programa de Movilidad estudiantil saliente.                                           </w:t>
            </w:r>
          </w:p>
        </w:tc>
        <w:tc>
          <w:tcPr>
            <w:tcW w:w="915" w:type="dxa"/>
          </w:tcPr>
          <w:p w14:paraId="7FAC8011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17BA075C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56B91F93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6F2DAADD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097543EA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72BB132A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Carta de aceptación de la participación del estudiante expedido por la   Universidad en el exterior.</w:t>
            </w:r>
          </w:p>
        </w:tc>
        <w:tc>
          <w:tcPr>
            <w:tcW w:w="915" w:type="dxa"/>
          </w:tcPr>
          <w:p w14:paraId="0DDB2414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2B03C37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A6DBE63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153192D1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4600C464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267AFD95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 la Universidad o Institución en el exterior lo requiere, el estudiante deberá certificar la competencia de una lengua extranjera para cursar el semestre o participar en un evento académico.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De acuerdo a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los requerimientos establecidos en la convocatoria correspondiente.</w:t>
            </w:r>
          </w:p>
        </w:tc>
        <w:tc>
          <w:tcPr>
            <w:tcW w:w="915" w:type="dxa"/>
          </w:tcPr>
          <w:p w14:paraId="575EFB05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1D0CA0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1E2645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44FD2159" w14:textId="77777777">
        <w:trPr>
          <w:trHeight w:val="300"/>
          <w:jc w:val="center"/>
        </w:trPr>
        <w:tc>
          <w:tcPr>
            <w:tcW w:w="420" w:type="dxa"/>
            <w:vAlign w:val="center"/>
          </w:tcPr>
          <w:p w14:paraId="29DA0A9C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2CD5BC5E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Convenio marco o carta de intención o carta de presentación del evento en el exterior.</w:t>
            </w:r>
          </w:p>
        </w:tc>
        <w:tc>
          <w:tcPr>
            <w:tcW w:w="915" w:type="dxa"/>
          </w:tcPr>
          <w:p w14:paraId="1EA836B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648F3A3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27B77B2C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200B58AF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3DF52F6B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0228FEC8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Para las siguientes clases de movilidades, se deben presentar los siguientes documentos: </w:t>
            </w:r>
          </w:p>
          <w:p w14:paraId="79C2E923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• Práctica o pasantía académica y perfeccionamiento en una lengua extranjera: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Plan de Trabajo específico a desarrollar.</w:t>
            </w:r>
          </w:p>
          <w:p w14:paraId="4576E38B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•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Delegado o invitado especial, Asistencia a evento académico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 Programa a desarrollar.</w:t>
            </w:r>
          </w:p>
          <w:p w14:paraId="7D0437C4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•Semestre Académico, Transferencia Académica, Estudios de Postgrado, Curso corto, Programa de doble titulación, Programa de co-titulación o titulación conjunta: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Asignaturas o componentes temáticos Homologables</w:t>
            </w:r>
          </w:p>
        </w:tc>
        <w:tc>
          <w:tcPr>
            <w:tcW w:w="915" w:type="dxa"/>
          </w:tcPr>
          <w:p w14:paraId="25DC461A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0E7A1C81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DA43828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19DB716C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6E55F8AE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9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73321382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Tener matrícula vigente en alguno de los programas académicos de pregrado de la Universidad. -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Carnet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Vigente</w:t>
            </w:r>
          </w:p>
        </w:tc>
        <w:tc>
          <w:tcPr>
            <w:tcW w:w="915" w:type="dxa"/>
          </w:tcPr>
          <w:p w14:paraId="63235C6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5E9DF20D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6C5BD3DB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5023F70F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129AEF43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5CD9AB90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Fotocopia de la cédula de ciudadanía o tarjeta de identidad - Fotocopia ampliada al 150%</w:t>
            </w:r>
          </w:p>
        </w:tc>
        <w:tc>
          <w:tcPr>
            <w:tcW w:w="915" w:type="dxa"/>
          </w:tcPr>
          <w:p w14:paraId="2597A56E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5B238F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613F3011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7334714C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0EC9D018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6F40F3CB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Fotocopia ampliada al 150% de la primera hoja del pasaporte y/o de la visa respectiva, si es requerido.                                                                 </w:t>
            </w:r>
          </w:p>
          <w:p w14:paraId="29D5B31A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Nota: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Si es requerida la visa para la movilidad se debe presentar un documento que evidencie la solicitud del trámite de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la misma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expedida por la embajada correspondiente. </w:t>
            </w:r>
          </w:p>
          <w:p w14:paraId="0644A5C5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Para el desembolso del apoyo económico el estudiante debe presentar la visa respectiva.</w:t>
            </w:r>
          </w:p>
        </w:tc>
        <w:tc>
          <w:tcPr>
            <w:tcW w:w="915" w:type="dxa"/>
          </w:tcPr>
          <w:p w14:paraId="1298285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24F9CA4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3392B06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147A581E" w14:textId="77777777">
        <w:trPr>
          <w:trHeight w:val="439"/>
          <w:jc w:val="center"/>
        </w:trPr>
        <w:tc>
          <w:tcPr>
            <w:tcW w:w="420" w:type="dxa"/>
            <w:vAlign w:val="center"/>
          </w:tcPr>
          <w:p w14:paraId="3DEB7502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12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0CF4A612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Constancia de buena conducta, expedido por el Decano respectivo.</w:t>
            </w:r>
          </w:p>
          <w:p w14:paraId="2093B9F0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Nota: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El estudiante no debe tener en ejecución sanciones por faltas disciplinarias.</w:t>
            </w:r>
          </w:p>
        </w:tc>
        <w:tc>
          <w:tcPr>
            <w:tcW w:w="915" w:type="dxa"/>
          </w:tcPr>
          <w:p w14:paraId="5E50E4E8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606A856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18B9FB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2C4F8A93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34933278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13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0E03E895" w14:textId="77777777" w:rsidR="003D457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Para movilidades que se realicen con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Apoyo económico institucional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, se debe anexar el registr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académico extendido que se encuentra Academusoft, evidenciando un promedio de calificación igual o superior a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Cuatro punto cero (4.0)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del promedio general. </w:t>
            </w:r>
          </w:p>
          <w:p w14:paraId="46FE5E71" w14:textId="77777777" w:rsidR="003D457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La participación en evento académico con ponencia oral o con poster requiere un promedio de calificación igual o superior a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Tres punto cinco (3.5)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del promedio.</w:t>
            </w:r>
          </w:p>
          <w:p w14:paraId="2779E560" w14:textId="77777777" w:rsidR="003D457E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Para movilidades que se realicen con el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100% de recursos propios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y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marco de becas u otros tipos de financiamiento de cooperación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se debe evidenciar (Academusoft) un promedio de calificación igual o superior a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Tres punto ocho (3.8) del promedio general.</w:t>
            </w:r>
          </w:p>
          <w:p w14:paraId="0A6162EE" w14:textId="77777777" w:rsidR="003D457E" w:rsidRDefault="003D45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right="108" w:hanging="720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551CE9C6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* Para poder aplicar debe haber aprobado mínimo el cincuenta por ciento (50%) del total de créditos del respectivo programa.</w:t>
            </w:r>
          </w:p>
          <w:p w14:paraId="51413C4D" w14:textId="77777777" w:rsidR="003D457E" w:rsidRDefault="003D457E">
            <w:pPr>
              <w:ind w:right="108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4EB33AFA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Nota: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Para realizar el semestre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académico en el marco de becas u otros tipos de financiamiento de cooperación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, se debe dar cumplimiento a los requerimientos y exigencias de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las mismas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  <w:p w14:paraId="4CEA5CF7" w14:textId="77777777" w:rsidR="003D457E" w:rsidRDefault="003D457E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5FD48E5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Si el programa en el exterior lo exige, el registro académico debe ser traducido y autenticado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14:paraId="70E258D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3678617E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340E9A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2908BD06" w14:textId="77777777">
        <w:trPr>
          <w:trHeight w:val="437"/>
          <w:jc w:val="center"/>
        </w:trPr>
        <w:tc>
          <w:tcPr>
            <w:tcW w:w="420" w:type="dxa"/>
            <w:vAlign w:val="center"/>
          </w:tcPr>
          <w:p w14:paraId="0283EF04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14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1A75161E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Según sea el caso, presentar:</w:t>
            </w:r>
          </w:p>
          <w:p w14:paraId="18DE3014" w14:textId="77777777" w:rsidR="003D457E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FOIN - 10 -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Formato de solicitud de apoyo económico para el estudiante (Presupuesto), si la movilidad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saliente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se realiza con apoyo institucional.</w:t>
            </w:r>
          </w:p>
          <w:p w14:paraId="1EE73C12" w14:textId="77777777" w:rsidR="003D457E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Documentos que demuestren solvencia económica del estudiante, para cubrir el 100% de su estadía en el exterior con recursos propios. (Diligenciar formato de recursos propios)</w:t>
            </w:r>
          </w:p>
          <w:p w14:paraId="27F838FC" w14:textId="77777777" w:rsidR="003D457E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08"/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Soportes que evidencien el auspicio al estudiante en el marco de becas u otros para realizar la movilidad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saliente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14:paraId="78AEE918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69313DD8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211E78B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3B1049E5" w14:textId="77777777">
        <w:trPr>
          <w:trHeight w:val="240"/>
          <w:jc w:val="center"/>
        </w:trPr>
        <w:tc>
          <w:tcPr>
            <w:tcW w:w="420" w:type="dxa"/>
            <w:vAlign w:val="center"/>
          </w:tcPr>
          <w:p w14:paraId="4F4854CA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15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24E99969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Copia del Seguro médico con cobertura internacional con repatriación y vigencia durante el tiempo de estadía en el exterior o constancia vigente de seguro médico (E.P.S. o Sisbén) si es movilidad nacional.</w:t>
            </w:r>
          </w:p>
        </w:tc>
        <w:tc>
          <w:tcPr>
            <w:tcW w:w="915" w:type="dxa"/>
          </w:tcPr>
          <w:p w14:paraId="30AF045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54599F3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1A2FE927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66906CE4" w14:textId="77777777">
        <w:trPr>
          <w:trHeight w:val="244"/>
          <w:jc w:val="center"/>
        </w:trPr>
        <w:tc>
          <w:tcPr>
            <w:tcW w:w="420" w:type="dxa"/>
            <w:vAlign w:val="center"/>
          </w:tcPr>
          <w:p w14:paraId="7AEFB007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16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5840F494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Formato carta de compromiso diligenciada del estudiante. </w:t>
            </w:r>
          </w:p>
        </w:tc>
        <w:tc>
          <w:tcPr>
            <w:tcW w:w="915" w:type="dxa"/>
          </w:tcPr>
          <w:p w14:paraId="4EF3AB4E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74FFAB7F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0F631104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69C322CE" w14:textId="77777777">
        <w:trPr>
          <w:trHeight w:val="240"/>
          <w:jc w:val="center"/>
        </w:trPr>
        <w:tc>
          <w:tcPr>
            <w:tcW w:w="420" w:type="dxa"/>
            <w:vAlign w:val="center"/>
          </w:tcPr>
          <w:p w14:paraId="4DAE47A3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17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31FF05C4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FOIN - 09 - Formato carta de compromiso diligenciada de los padres y/o acudientes.</w:t>
            </w:r>
          </w:p>
          <w:p w14:paraId="1F8D09F8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Nota: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Anexar los respectivos soportes financieros para solventar la estadía del estudiante en el exterior.</w:t>
            </w:r>
          </w:p>
        </w:tc>
        <w:tc>
          <w:tcPr>
            <w:tcW w:w="915" w:type="dxa"/>
          </w:tcPr>
          <w:p w14:paraId="00C439CD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02EA24A0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6B8BB59C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3D457E" w14:paraId="3620EB6E" w14:textId="77777777">
        <w:trPr>
          <w:trHeight w:val="240"/>
          <w:jc w:val="center"/>
        </w:trPr>
        <w:tc>
          <w:tcPr>
            <w:tcW w:w="420" w:type="dxa"/>
            <w:vAlign w:val="center"/>
          </w:tcPr>
          <w:p w14:paraId="7E1B3789" w14:textId="77777777" w:rsidR="003D457E" w:rsidRDefault="00000000">
            <w:pPr>
              <w:tabs>
                <w:tab w:val="left" w:pos="-2950"/>
                <w:tab w:val="left" w:pos="-2770"/>
              </w:tabs>
              <w:ind w:left="-70" w:right="-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18</w:t>
            </w:r>
          </w:p>
        </w:tc>
        <w:tc>
          <w:tcPr>
            <w:tcW w:w="6465" w:type="dxa"/>
            <w:shd w:val="clear" w:color="auto" w:fill="auto"/>
            <w:vAlign w:val="center"/>
          </w:tcPr>
          <w:p w14:paraId="752E88E3" w14:textId="77777777" w:rsidR="003D457E" w:rsidRDefault="00000000">
            <w:pPr>
              <w:ind w:right="108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Concepto de Subdirección de Bienestar Universitario sobre el grado de madurez y estabilidad emocional del estudiante. Este requisito aplica, sólo si la estancia en el exterior es superior a treinta (30) días. La Subdirección Bienestar Universitario remitirá la evaluación a la Oficina de Relaciones Interinstitucionales.</w:t>
            </w:r>
          </w:p>
        </w:tc>
        <w:tc>
          <w:tcPr>
            <w:tcW w:w="915" w:type="dxa"/>
          </w:tcPr>
          <w:p w14:paraId="15467211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10" w:type="dxa"/>
          </w:tcPr>
          <w:p w14:paraId="4A92A48E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6BFC622" w14:textId="77777777" w:rsidR="003D457E" w:rsidRDefault="003D457E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7F4B627" w14:textId="77777777" w:rsidR="003D457E" w:rsidRDefault="00000000">
      <w:pPr>
        <w:jc w:val="right"/>
        <w:rPr>
          <w:rFonts w:ascii="Calibri" w:eastAsia="Calibri" w:hAnsi="Calibri" w:cs="Calibri"/>
          <w:sz w:val="16"/>
          <w:szCs w:val="16"/>
        </w:rPr>
      </w:pPr>
      <w:bookmarkStart w:id="2" w:name="_heading=h.gjdgxs" w:colFirst="0" w:colLast="0"/>
      <w:bookmarkEnd w:id="2"/>
      <w:r>
        <w:rPr>
          <w:rFonts w:ascii="Calibri" w:eastAsia="Calibri" w:hAnsi="Calibri" w:cs="Calibri"/>
          <w:sz w:val="16"/>
          <w:szCs w:val="16"/>
        </w:rPr>
        <w:t>Actualizado noviembre 2023</w:t>
      </w:r>
    </w:p>
    <w:p w14:paraId="71FCABD0" w14:textId="77777777" w:rsidR="003D457E" w:rsidRDefault="00000000">
      <w:pPr>
        <w:ind w:left="2880" w:hanging="2880"/>
        <w:jc w:val="both"/>
        <w:rPr>
          <w:rFonts w:ascii="Calibri" w:eastAsia="Calibri" w:hAnsi="Calibri" w:cs="Calibri"/>
          <w:sz w:val="20"/>
          <w:szCs w:val="20"/>
          <w:u w:val="single"/>
        </w:rPr>
      </w:pPr>
      <w:r>
        <w:rPr>
          <w:rFonts w:ascii="Calibri" w:eastAsia="Calibri" w:hAnsi="Calibri" w:cs="Calibri"/>
          <w:sz w:val="20"/>
          <w:szCs w:val="20"/>
        </w:rPr>
        <w:t>Fecha de remisión: __________________________________________</w:t>
      </w:r>
    </w:p>
    <w:p w14:paraId="05584CDE" w14:textId="77777777" w:rsidR="003D457E" w:rsidRDefault="00000000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Aprobado por Jefe Oficina de Relaciones Interinstitucionales: _____________________________________</w:t>
      </w:r>
    </w:p>
    <w:sectPr w:rsidR="003D45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E40E0" w14:textId="77777777" w:rsidR="00812014" w:rsidRDefault="00812014">
      <w:r>
        <w:separator/>
      </w:r>
    </w:p>
  </w:endnote>
  <w:endnote w:type="continuationSeparator" w:id="0">
    <w:p w14:paraId="57AD9582" w14:textId="77777777" w:rsidR="00812014" w:rsidRDefault="00812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3C734" w14:textId="77777777" w:rsidR="003D457E" w:rsidRDefault="003D45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79DE" w14:textId="77777777" w:rsidR="003D457E" w:rsidRDefault="003D457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7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24"/>
      <w:gridCol w:w="3260"/>
      <w:gridCol w:w="3534"/>
    </w:tblGrid>
    <w:tr w:rsidR="003D457E" w14:paraId="2137622B" w14:textId="77777777">
      <w:trPr>
        <w:jc w:val="center"/>
      </w:trPr>
      <w:tc>
        <w:tcPr>
          <w:tcW w:w="3124" w:type="dxa"/>
        </w:tcPr>
        <w:p w14:paraId="2303069A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>Elaboró / Actualizó</w:t>
          </w:r>
        </w:p>
      </w:tc>
      <w:tc>
        <w:tcPr>
          <w:tcW w:w="3260" w:type="dxa"/>
        </w:tcPr>
        <w:p w14:paraId="46210A53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>Revisó</w:t>
          </w:r>
        </w:p>
      </w:tc>
      <w:tc>
        <w:tcPr>
          <w:tcW w:w="3534" w:type="dxa"/>
        </w:tcPr>
        <w:p w14:paraId="7C95FDD2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>Aprobó</w:t>
          </w:r>
        </w:p>
      </w:tc>
    </w:tr>
    <w:tr w:rsidR="003D457E" w14:paraId="012C2AE4" w14:textId="77777777">
      <w:trPr>
        <w:jc w:val="center"/>
      </w:trPr>
      <w:tc>
        <w:tcPr>
          <w:tcW w:w="3124" w:type="dxa"/>
        </w:tcPr>
        <w:p w14:paraId="64BDCF48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Supernumerario Oficina Aseguramiento de la Calidad</w:t>
          </w:r>
        </w:p>
      </w:tc>
      <w:tc>
        <w:tcPr>
          <w:tcW w:w="3260" w:type="dxa"/>
        </w:tcPr>
        <w:p w14:paraId="60C5D7D1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Jefe Oficina Relaciones Interinstitucionales</w:t>
          </w:r>
        </w:p>
      </w:tc>
      <w:tc>
        <w:tcPr>
          <w:tcW w:w="3534" w:type="dxa"/>
        </w:tcPr>
        <w:p w14:paraId="20F564E3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Jefe Oficina Relaciones Interinstitucionales</w:t>
          </w:r>
        </w:p>
      </w:tc>
    </w:tr>
    <w:tr w:rsidR="003D457E" w14:paraId="0FECB509" w14:textId="77777777">
      <w:trPr>
        <w:trHeight w:val="165"/>
        <w:jc w:val="center"/>
      </w:trPr>
      <w:tc>
        <w:tcPr>
          <w:tcW w:w="3124" w:type="dxa"/>
        </w:tcPr>
        <w:p w14:paraId="167618D0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14:paraId="4BA2AEF1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14:paraId="3B1E2E8D" w14:textId="77777777" w:rsidR="003D457E" w:rsidRDefault="00000000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</w:tbl>
  <w:p w14:paraId="06E9DDA2" w14:textId="77777777" w:rsidR="003D457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b/>
        <w:color w:val="000000"/>
        <w:sz w:val="22"/>
        <w:szCs w:val="22"/>
      </w:rPr>
      <w:t xml:space="preserve">ÉTICA – SERVICIO – SABER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F7ADC" w14:textId="77777777" w:rsidR="003D457E" w:rsidRDefault="003D45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8850" w14:textId="77777777" w:rsidR="00812014" w:rsidRDefault="00812014">
      <w:r>
        <w:separator/>
      </w:r>
    </w:p>
  </w:footnote>
  <w:footnote w:type="continuationSeparator" w:id="0">
    <w:p w14:paraId="7D089541" w14:textId="77777777" w:rsidR="00812014" w:rsidRDefault="00812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2797E" w14:textId="77777777" w:rsidR="003D457E" w:rsidRDefault="003D45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33E7" w14:textId="77777777" w:rsidR="003D457E" w:rsidRDefault="003D457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sz w:val="20"/>
        <w:szCs w:val="20"/>
      </w:rPr>
    </w:pPr>
  </w:p>
  <w:tbl>
    <w:tblPr>
      <w:tblStyle w:val="a6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3"/>
      <w:gridCol w:w="5245"/>
      <w:gridCol w:w="2415"/>
    </w:tblGrid>
    <w:tr w:rsidR="003D457E" w14:paraId="064C779B" w14:textId="77777777">
      <w:trPr>
        <w:trHeight w:val="15"/>
        <w:jc w:val="center"/>
      </w:trPr>
      <w:tc>
        <w:tcPr>
          <w:tcW w:w="2263" w:type="dxa"/>
          <w:vMerge w:val="restart"/>
          <w:vAlign w:val="center"/>
        </w:tcPr>
        <w:p w14:paraId="2E4AF9AA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11732C6" wp14:editId="62039EAF">
                <wp:extent cx="1055531" cy="719211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14:paraId="0D58B2F2" w14:textId="0742BDAB" w:rsidR="003D457E" w:rsidRDefault="00000000" w:rsidP="004A28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color w:val="000000"/>
              <w:sz w:val="22"/>
              <w:szCs w:val="22"/>
            </w:rPr>
            <w:t>VERIFICACIÓN DOCUMENTAL PARA LA MOVILIDAD ESTUDIANTIL SALIENTE</w:t>
          </w:r>
        </w:p>
      </w:tc>
      <w:tc>
        <w:tcPr>
          <w:tcW w:w="2415" w:type="dxa"/>
          <w:vAlign w:val="center"/>
        </w:tcPr>
        <w:p w14:paraId="1ED5ACA2" w14:textId="77777777" w:rsidR="003D457E" w:rsidRDefault="00000000">
          <w:pPr>
            <w:rPr>
              <w:rFonts w:ascii="Calibri" w:eastAsia="Calibri" w:hAnsi="Calibri" w:cs="Calibri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Código: FOIN-02</w:t>
          </w:r>
        </w:p>
      </w:tc>
    </w:tr>
    <w:tr w:rsidR="003D457E" w14:paraId="4D8B02A0" w14:textId="77777777">
      <w:trPr>
        <w:trHeight w:val="240"/>
        <w:jc w:val="center"/>
      </w:trPr>
      <w:tc>
        <w:tcPr>
          <w:tcW w:w="2263" w:type="dxa"/>
          <w:vMerge/>
          <w:vAlign w:val="center"/>
        </w:tcPr>
        <w:p w14:paraId="3E9523FD" w14:textId="77777777" w:rsidR="003D457E" w:rsidRDefault="003D4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7A9280F7" w14:textId="77777777" w:rsidR="003D457E" w:rsidRDefault="003D4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14:paraId="616A7EB0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Versión: </w:t>
          </w:r>
          <w:r>
            <w:rPr>
              <w:rFonts w:ascii="Calibri" w:eastAsia="Calibri" w:hAnsi="Calibri" w:cs="Calibri"/>
              <w:sz w:val="20"/>
              <w:szCs w:val="20"/>
            </w:rPr>
            <w:t>4</w:t>
          </w:r>
        </w:p>
      </w:tc>
    </w:tr>
    <w:tr w:rsidR="003D457E" w14:paraId="5A56926B" w14:textId="77777777">
      <w:trPr>
        <w:trHeight w:val="398"/>
        <w:jc w:val="center"/>
      </w:trPr>
      <w:tc>
        <w:tcPr>
          <w:tcW w:w="2263" w:type="dxa"/>
          <w:vMerge/>
          <w:vAlign w:val="center"/>
        </w:tcPr>
        <w:p w14:paraId="68F0820C" w14:textId="77777777" w:rsidR="003D457E" w:rsidRDefault="003D4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6DBA02F6" w14:textId="77777777" w:rsidR="003D457E" w:rsidRDefault="003D457E">
          <w:pPr>
            <w:widowControl w:val="0"/>
            <w:jc w:val="center"/>
            <w:rPr>
              <w:rFonts w:ascii="Calibri" w:eastAsia="Calibri" w:hAnsi="Calibri" w:cs="Calibri"/>
              <w:b/>
              <w:sz w:val="22"/>
              <w:szCs w:val="22"/>
            </w:rPr>
          </w:pPr>
        </w:p>
      </w:tc>
      <w:tc>
        <w:tcPr>
          <w:tcW w:w="2415" w:type="dxa"/>
        </w:tcPr>
        <w:p w14:paraId="14109A32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>Fecha de Emisión:</w:t>
          </w:r>
        </w:p>
        <w:p w14:paraId="5BF82955" w14:textId="77777777" w:rsidR="003D457E" w:rsidRDefault="00000000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Noviembre de 2023</w:t>
          </w:r>
        </w:p>
      </w:tc>
    </w:tr>
    <w:tr w:rsidR="003D457E" w14:paraId="181540BA" w14:textId="77777777">
      <w:trPr>
        <w:trHeight w:val="200"/>
        <w:jc w:val="center"/>
      </w:trPr>
      <w:tc>
        <w:tcPr>
          <w:tcW w:w="2263" w:type="dxa"/>
          <w:vMerge/>
          <w:vAlign w:val="center"/>
        </w:tcPr>
        <w:p w14:paraId="463C0C54" w14:textId="77777777" w:rsidR="003D457E" w:rsidRDefault="003D4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14:paraId="08B1DD38" w14:textId="77777777" w:rsidR="003D457E" w:rsidRDefault="003D457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color w:val="000000"/>
              <w:sz w:val="20"/>
              <w:szCs w:val="20"/>
            </w:rPr>
          </w:pPr>
        </w:p>
      </w:tc>
      <w:tc>
        <w:tcPr>
          <w:tcW w:w="2415" w:type="dxa"/>
        </w:tcPr>
        <w:p w14:paraId="2A8053A2" w14:textId="77777777" w:rsidR="003D457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color w:val="000000"/>
              <w:sz w:val="20"/>
              <w:szCs w:val="20"/>
            </w:rPr>
          </w:pP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Página: </w: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instrText>PAGE</w:instrTex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separate"/>
          </w:r>
          <w:r w:rsidR="004A289C">
            <w:rPr>
              <w:rFonts w:ascii="Calibri" w:eastAsia="Calibri" w:hAnsi="Calibri" w:cs="Calibri"/>
              <w:noProof/>
              <w:color w:val="000000"/>
              <w:sz w:val="20"/>
              <w:szCs w:val="20"/>
            </w:rPr>
            <w:t>1</w: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t xml:space="preserve"> de </w: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begin"/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instrText>NUMPAGES</w:instrTex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separate"/>
          </w:r>
          <w:r w:rsidR="004A289C">
            <w:rPr>
              <w:rFonts w:ascii="Calibri" w:eastAsia="Calibri" w:hAnsi="Calibri" w:cs="Calibri"/>
              <w:noProof/>
              <w:color w:val="000000"/>
              <w:sz w:val="20"/>
              <w:szCs w:val="20"/>
            </w:rPr>
            <w:t>2</w:t>
          </w:r>
          <w:r>
            <w:rPr>
              <w:rFonts w:ascii="Calibri" w:eastAsia="Calibri" w:hAnsi="Calibri" w:cs="Calibri"/>
              <w:color w:val="000000"/>
              <w:sz w:val="20"/>
              <w:szCs w:val="20"/>
            </w:rPr>
            <w:fldChar w:fldCharType="end"/>
          </w:r>
        </w:p>
      </w:tc>
    </w:tr>
  </w:tbl>
  <w:p w14:paraId="0260CF01" w14:textId="77777777" w:rsidR="003D457E" w:rsidRDefault="003D457E">
    <w:pPr>
      <w:rPr>
        <w:rFonts w:ascii="Calibri" w:eastAsia="Calibri" w:hAnsi="Calibri" w:cs="Calibri"/>
        <w:b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DCBA8" w14:textId="77777777" w:rsidR="003D457E" w:rsidRDefault="003D457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A1E82"/>
    <w:multiLevelType w:val="multilevel"/>
    <w:tmpl w:val="4C0CC94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30F2D"/>
    <w:multiLevelType w:val="multilevel"/>
    <w:tmpl w:val="A5CCFB4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94222">
    <w:abstractNumId w:val="1"/>
  </w:num>
  <w:num w:numId="2" w16cid:durableId="169241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7E"/>
    <w:rsid w:val="003D457E"/>
    <w:rsid w:val="004A289C"/>
    <w:rsid w:val="0081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2B07A"/>
  <w15:docId w15:val="{6811CFE6-59F5-48E8-BAC6-9CAC8EE4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664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rsid w:val="00517664"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517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8614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6145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A8614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145"/>
    <w:rPr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qFormat/>
    <w:rsid w:val="00A86145"/>
    <w:pPr>
      <w:jc w:val="center"/>
    </w:pPr>
    <w:rPr>
      <w:b/>
      <w:sz w:val="18"/>
      <w:szCs w:val="20"/>
    </w:rPr>
  </w:style>
  <w:style w:type="paragraph" w:styleId="Textodeglobo">
    <w:name w:val="Balloon Text"/>
    <w:basedOn w:val="Normal"/>
    <w:link w:val="TextodegloboCar"/>
    <w:semiHidden/>
    <w:unhideWhenUsed/>
    <w:rsid w:val="003238F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3238F2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267729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793BB7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793BB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793BB7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793BB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793BB7"/>
    <w:rPr>
      <w:b/>
      <w:bCs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tG3NMqBHsgm9z/hHZ/1pIU/yQ==">CgMxLjAyCWguMzBqMHpsbDIJaC4xZm9iOXRlMghoLmdqZGd4czgAciExM1ZWRkNkNk85U21SUmU2OGg3Tk5LbzJicWxKWjF6SDA=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968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sandra.caycedo</dc:creator>
  <cp:lastModifiedBy>Jeisson Castellanos Sierra</cp:lastModifiedBy>
  <cp:revision>2</cp:revision>
  <dcterms:created xsi:type="dcterms:W3CDTF">2023-11-08T16:23:00Z</dcterms:created>
  <dcterms:modified xsi:type="dcterms:W3CDTF">2023-11-14T21:23:00Z</dcterms:modified>
</cp:coreProperties>
</file>